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D509E" w14:textId="1BAA8E06" w:rsidR="006D796A" w:rsidRDefault="00E9195D" w:rsidP="006D796A">
      <w:pPr>
        <w:jc w:val="center"/>
        <w:rPr>
          <w:b/>
          <w:bCs/>
        </w:rPr>
      </w:pPr>
      <w:r w:rsidRPr="006D796A">
        <w:rPr>
          <w:b/>
          <w:bCs/>
        </w:rPr>
        <w:t>Narodowy Instytut Dziedzictwa ogłasza otwarty nabór gmin</w:t>
      </w:r>
    </w:p>
    <w:p w14:paraId="10EB6AC3" w14:textId="28E74A62" w:rsidR="00CD7BD5" w:rsidRPr="006D796A" w:rsidRDefault="00E9195D" w:rsidP="006D796A">
      <w:pPr>
        <w:jc w:val="center"/>
        <w:rPr>
          <w:b/>
          <w:bCs/>
        </w:rPr>
      </w:pPr>
      <w:r w:rsidRPr="006D796A">
        <w:rPr>
          <w:b/>
          <w:bCs/>
        </w:rPr>
        <w:t>do Projektu Partnerskiego „Dziedzictwo kulturowe w rewitalizacji”</w:t>
      </w:r>
    </w:p>
    <w:p w14:paraId="7FAE414F" w14:textId="77777777" w:rsidR="00E9195D" w:rsidRDefault="00E9195D"/>
    <w:p w14:paraId="54B7B048" w14:textId="73984232" w:rsidR="00E9195D" w:rsidRDefault="00E9195D">
      <w:r w:rsidRPr="00E9195D">
        <w:t>Projekt Partnerski „Dziedzictwo kulturowe w rewitalizacji”</w:t>
      </w:r>
      <w:r>
        <w:t xml:space="preserve"> </w:t>
      </w:r>
      <w:r w:rsidRPr="00E9195D">
        <w:t>zakłada długoterminową współpracę z</w:t>
      </w:r>
      <w:r w:rsidR="00E761BA">
        <w:t> </w:t>
      </w:r>
      <w:r w:rsidRPr="00E9195D">
        <w:t>wybranymi 16 gminami uwzględniającymi dziedzictwo kulturowe jako potencjał w programowaniu i</w:t>
      </w:r>
      <w:r w:rsidR="00E761BA">
        <w:t> </w:t>
      </w:r>
      <w:r w:rsidRPr="00E9195D">
        <w:t>wdrażaniu rewitalizacji na podstawie</w:t>
      </w:r>
      <w:r w:rsidR="00E761BA">
        <w:t xml:space="preserve"> </w:t>
      </w:r>
      <w:r w:rsidR="00427097">
        <w:t>G</w:t>
      </w:r>
      <w:r w:rsidRPr="00E9195D">
        <w:t>minnego programu rewitalizacji. Jego celem jest udzielenie tym gminom indywidualnego wsparcia merytorycznego przez poszczególne Centra Kompetencji ds. Rewitalizacji w Narodowym Instytucie Dziedzictwa.</w:t>
      </w:r>
    </w:p>
    <w:p w14:paraId="1A035068" w14:textId="4D2A9A54" w:rsidR="00CD7BD5" w:rsidRDefault="00CD7BD5">
      <w:r>
        <w:t xml:space="preserve">Do udziału w naborze zaproszone są gminy miejskie, miejsko-wiejskie i miasta na prawach powiatu, które </w:t>
      </w:r>
      <w:r w:rsidRPr="00CD7BD5">
        <w:t>rozpoczęły działania na rzecz prowadzenia rewitalizacji zgodnie z Ustawą o rewitalizacji z dnia 9 października 2015 r.</w:t>
      </w:r>
    </w:p>
    <w:p w14:paraId="6601F0DC" w14:textId="18541866" w:rsidR="00E9195D" w:rsidRDefault="00E9195D">
      <w:r>
        <w:t>Wśród oferowanego wsparcia znajduje się:</w:t>
      </w:r>
    </w:p>
    <w:p w14:paraId="3EC27A65" w14:textId="0C80388E" w:rsidR="00E9195D" w:rsidRDefault="00E9195D" w:rsidP="00E9195D">
      <w:pPr>
        <w:pStyle w:val="Akapitzlist"/>
        <w:numPr>
          <w:ilvl w:val="0"/>
          <w:numId w:val="1"/>
        </w:numPr>
      </w:pPr>
      <w:r w:rsidRPr="00E9195D">
        <w:rPr>
          <w:b/>
          <w:bCs/>
        </w:rPr>
        <w:t>Przygotowanie opracowań specjalistycznych z zakresu dziedzictwa kulturowego</w:t>
      </w:r>
      <w:r>
        <w:t xml:space="preserve">, </w:t>
      </w:r>
      <w:r w:rsidRPr="00E9195D">
        <w:t>m.in. opracowań dotyczących rozpoznania zasobu dziedzictwa kulturowego, analiz historycznych i</w:t>
      </w:r>
      <w:r w:rsidR="00E761BA">
        <w:t> </w:t>
      </w:r>
      <w:r w:rsidRPr="00E9195D">
        <w:t>konserwatorskich, badań konserwatorskich, opinii, rekomendacji, wniosków konserwatorskich, studiów ochrony wartości kulturowych. Opracowania mogą służyć identyfikacji i rozpoznaniu materialnego i niematerialnego dziedzictwa kulturowego oraz przyczynić się do efektywnego wykorzystania jego potencjału na etapie programowania i</w:t>
      </w:r>
      <w:r w:rsidR="00E761BA">
        <w:t> </w:t>
      </w:r>
      <w:r w:rsidRPr="00E9195D">
        <w:t>wdrażania rewitalizacji</w:t>
      </w:r>
    </w:p>
    <w:p w14:paraId="5B12B46C" w14:textId="77777777" w:rsidR="00E9195D" w:rsidRDefault="00E9195D" w:rsidP="00E9195D">
      <w:pPr>
        <w:pStyle w:val="Akapitzlist"/>
        <w:numPr>
          <w:ilvl w:val="0"/>
          <w:numId w:val="1"/>
        </w:numPr>
      </w:pPr>
      <w:r w:rsidRPr="00E9195D">
        <w:rPr>
          <w:b/>
          <w:bCs/>
        </w:rPr>
        <w:t>Doradztwo i konsultacje dotyczące uwzględniania dziedzictwa kulturowego na różnych etapach planowania i wdrażania rewitalizacji, w szczególności w zakresie</w:t>
      </w:r>
      <w:r w:rsidRPr="00E9195D">
        <w:t xml:space="preserve">: </w:t>
      </w:r>
    </w:p>
    <w:p w14:paraId="6114FD1B" w14:textId="77777777" w:rsidR="00E9195D" w:rsidRDefault="00E9195D" w:rsidP="00E9195D">
      <w:pPr>
        <w:pStyle w:val="Akapitzlist"/>
      </w:pPr>
      <w:r w:rsidRPr="00E9195D">
        <w:t xml:space="preserve">• diagnozy potencjałów kulturowych jako elementu diagnozy służącej wyznaczeniu obszaru zdegradowanego i obszaru rewitalizacji; </w:t>
      </w:r>
    </w:p>
    <w:p w14:paraId="7116DF1B" w14:textId="77777777" w:rsidR="00E9195D" w:rsidRDefault="00E9195D" w:rsidP="00E9195D">
      <w:pPr>
        <w:pStyle w:val="Akapitzlist"/>
      </w:pPr>
      <w:r w:rsidRPr="00E9195D">
        <w:t xml:space="preserve">• delimitacji obszaru zdegradowanego i obszaru rewitalizacji w zakresie potrzeb ochrony zabytków i wykorzystania potencjału dziedzictwa kulturowego; </w:t>
      </w:r>
    </w:p>
    <w:p w14:paraId="06E3B4BD" w14:textId="77777777" w:rsidR="00E9195D" w:rsidRDefault="00E9195D" w:rsidP="00E9195D">
      <w:pPr>
        <w:pStyle w:val="Akapitzlist"/>
      </w:pPr>
      <w:r w:rsidRPr="00E9195D">
        <w:t xml:space="preserve">• wyznaczania wizji, celów i kierunków działań rewitalizacji związanych z dziedzictwem; </w:t>
      </w:r>
    </w:p>
    <w:p w14:paraId="5E30CD6A" w14:textId="77777777" w:rsidR="00E9195D" w:rsidRDefault="00E9195D" w:rsidP="00E9195D">
      <w:pPr>
        <w:pStyle w:val="Akapitzlist"/>
      </w:pPr>
      <w:r w:rsidRPr="00E9195D">
        <w:t xml:space="preserve">• planowania i wdrażania przedsięwzięć rewitalizacyjnych związanych z zabytkami (infrastrukturalnych, architektonicznych, konserwatorskich, adaptacji obiektów do nowych funkcji); </w:t>
      </w:r>
    </w:p>
    <w:p w14:paraId="29A32BE8" w14:textId="4705F7F2" w:rsidR="00E9195D" w:rsidRDefault="00E9195D" w:rsidP="00E9195D">
      <w:pPr>
        <w:pStyle w:val="Akapitzlist"/>
      </w:pPr>
      <w:r w:rsidRPr="00E9195D">
        <w:t>• planowania i wdrażania przedsięwzięć rewitalizacyjnych związanych z lokalną kulturą i</w:t>
      </w:r>
      <w:r w:rsidR="00E761BA">
        <w:t> </w:t>
      </w:r>
      <w:r w:rsidRPr="00E9195D">
        <w:t xml:space="preserve">tradycją, wykorzystaniem niematerialnego dziedzictwa kulturowego. </w:t>
      </w:r>
    </w:p>
    <w:p w14:paraId="2BB7F954" w14:textId="77777777" w:rsidR="00E9195D" w:rsidRDefault="00E9195D" w:rsidP="00E9195D">
      <w:pPr>
        <w:pStyle w:val="Akapitzlist"/>
        <w:numPr>
          <w:ilvl w:val="0"/>
          <w:numId w:val="1"/>
        </w:numPr>
      </w:pPr>
      <w:r w:rsidRPr="00E9195D">
        <w:rPr>
          <w:b/>
          <w:bCs/>
        </w:rPr>
        <w:t>Organizacja spotkań edukacyjnych</w:t>
      </w:r>
      <w:r w:rsidRPr="00E9195D">
        <w:t xml:space="preserve">: Dla każdej gminy zostanie zorganizowane co najmniej jedno spotkanie edukacyjne o charakterze ogólnym, dotyczące uwzględniania dziedzictwa kulturowego w procesie  rewitalizacji oraz dodatkowe działania edukacyjne odpowiadające na zidentyfikowane, szczególne potrzeby danej gminy w tym zakresie, obejmujące np. zagadnienia związane z zielenią zabytkową czy działaniami partycypacyjnymi prowadzonymi w oparciu o lokalne dziedzictwo. </w:t>
      </w:r>
    </w:p>
    <w:p w14:paraId="6EDEE74F" w14:textId="0C5638CE" w:rsidR="00E9195D" w:rsidRDefault="00E9195D" w:rsidP="00E9195D">
      <w:pPr>
        <w:pStyle w:val="Akapitzlist"/>
        <w:numPr>
          <w:ilvl w:val="0"/>
          <w:numId w:val="1"/>
        </w:numPr>
      </w:pPr>
      <w:r w:rsidRPr="00E9195D">
        <w:rPr>
          <w:b/>
          <w:bCs/>
        </w:rPr>
        <w:t>Sieciowanie gmin objętych Projektem Partnerskim</w:t>
      </w:r>
      <w:r w:rsidRPr="00E9195D">
        <w:t>: Sieciowanie gmin biorących udział w</w:t>
      </w:r>
      <w:r w:rsidR="00E761BA">
        <w:t> </w:t>
      </w:r>
      <w:r w:rsidRPr="00E9195D">
        <w:t>projekcie, zapewniające wymianę wiedzy i prezentację dobrych praktyk między gminami – wizyty studyjne/spotkania. Ich celem będzie zapoznanie uczestników z dobrymi praktykami i</w:t>
      </w:r>
      <w:r w:rsidR="00E761BA">
        <w:t> </w:t>
      </w:r>
      <w:r w:rsidRPr="00E9195D">
        <w:t>przykładami uwzględniania potencjału dziedzictwa kulturowego w programowaniu i</w:t>
      </w:r>
      <w:r w:rsidR="00E761BA">
        <w:t> </w:t>
      </w:r>
      <w:r w:rsidRPr="00E9195D">
        <w:t xml:space="preserve">wdrażaniu rewitalizacji, wsparcie w nawiązywaniu kontaktów i współpracy między gminami prowadzącymi rewitalizację. </w:t>
      </w:r>
    </w:p>
    <w:p w14:paraId="0EB0CE72" w14:textId="77777777" w:rsidR="00E9195D" w:rsidRDefault="00E9195D" w:rsidP="00E9195D"/>
    <w:p w14:paraId="1E8ADB19" w14:textId="77777777" w:rsidR="00E9195D" w:rsidRDefault="00E9195D" w:rsidP="00E9195D"/>
    <w:p w14:paraId="478E1C29" w14:textId="38FB6859" w:rsidR="00E9195D" w:rsidRDefault="00CD7BD5" w:rsidP="00E9195D">
      <w:r w:rsidRPr="00CD7BD5">
        <w:t xml:space="preserve">Realizowane wsparcie pozwoli przedstawicielom wybranej </w:t>
      </w:r>
      <w:r>
        <w:t xml:space="preserve">w ramach naboru </w:t>
      </w:r>
      <w:r w:rsidRPr="00CD7BD5">
        <w:t>gminy zaplanować lub zrealizować przy wsparciu Centrów Kompetencji NID ds. rewitalizacji przedsięwzięcie uwzględniające potencjał lokalnego dziedzictwa kulturowego w rewitalizacji będące modelowym rozwiązaniem w</w:t>
      </w:r>
      <w:r w:rsidR="00084DCC">
        <w:t> </w:t>
      </w:r>
      <w:r w:rsidRPr="00CD7BD5">
        <w:t>prowadzeniu rewitalizacji z wykorzystaniem dziedzictwa kulturowego</w:t>
      </w:r>
      <w:r>
        <w:t>.</w:t>
      </w:r>
    </w:p>
    <w:p w14:paraId="761C9987" w14:textId="77777777" w:rsidR="00E9195D" w:rsidRDefault="00E9195D" w:rsidP="00E9195D"/>
    <w:p w14:paraId="48F1B580" w14:textId="77777777" w:rsidR="00084DCC" w:rsidRDefault="00084DCC" w:rsidP="00E9195D"/>
    <w:p w14:paraId="620F5831" w14:textId="17D1ACC2" w:rsidR="00E9195D" w:rsidRDefault="00E9195D" w:rsidP="00E9195D">
      <w:pPr>
        <w:rPr>
          <w:b/>
          <w:bCs/>
        </w:rPr>
      </w:pPr>
      <w:r w:rsidRPr="00E9195D">
        <w:t xml:space="preserve">Zgłoszenie należy składać w formie elektronicznej przez ePUAP do NID, na formularzu zgłoszeniowym według wzoru załączonego do niniejszego ogłoszenia (załącznik nr 1) </w:t>
      </w:r>
      <w:r w:rsidRPr="00E9195D">
        <w:rPr>
          <w:b/>
          <w:bCs/>
        </w:rPr>
        <w:t>w nie przekraczalnym terminie do dnia 31 marca 2025 r.</w:t>
      </w:r>
    </w:p>
    <w:p w14:paraId="7C745F90" w14:textId="77777777" w:rsidR="00E9195D" w:rsidRDefault="00E9195D" w:rsidP="00E9195D">
      <w:pPr>
        <w:rPr>
          <w:b/>
          <w:bCs/>
        </w:rPr>
      </w:pPr>
    </w:p>
    <w:p w14:paraId="1C800563" w14:textId="53B9E622" w:rsidR="00E9195D" w:rsidRPr="00E9195D" w:rsidRDefault="00E9195D" w:rsidP="00E9195D">
      <w:pPr>
        <w:rPr>
          <w:b/>
          <w:bCs/>
        </w:rPr>
      </w:pPr>
      <w:r>
        <w:rPr>
          <w:b/>
          <w:bCs/>
        </w:rPr>
        <w:t xml:space="preserve">Nabór zostanie rozstrzygnięty </w:t>
      </w:r>
      <w:r w:rsidRPr="00E9195D">
        <w:rPr>
          <w:b/>
          <w:bCs/>
        </w:rPr>
        <w:t>do dnia 30 kwietnia 2025 r.</w:t>
      </w:r>
    </w:p>
    <w:p w14:paraId="6C3259D3" w14:textId="4ABE5BC3" w:rsidR="00E9195D" w:rsidRDefault="00E9195D" w:rsidP="00E9195D">
      <w:r>
        <w:t>Wszystkie informacje dotyczące naboru znajdują się w załączonych dokumentach: Regulaminie naboru oraz Formularzu zgłoszeniowym.</w:t>
      </w:r>
    </w:p>
    <w:p w14:paraId="627C6BE2" w14:textId="3DD0856C" w:rsidR="00E9195D" w:rsidRDefault="00E9195D" w:rsidP="00E9195D">
      <w:r w:rsidRPr="00E9195D">
        <w:t xml:space="preserve">Projekt Partnerski na lata 2025-2027, realizowany </w:t>
      </w:r>
      <w:r>
        <w:t xml:space="preserve">jest </w:t>
      </w:r>
      <w:r w:rsidRPr="00E9195D">
        <w:t xml:space="preserve">w ramach Projektu „Centra Kompetencji ds. Rewitalizacji w Narodowym Instytucie Dziedzictwa”, </w:t>
      </w:r>
      <w:r>
        <w:t>który jest dofinansowany</w:t>
      </w:r>
      <w:r w:rsidRPr="00E9195D">
        <w:t xml:space="preserve"> ze środków Programu Pomoc Techniczna dla Funduszy Europejskich na lata 2021-2027</w:t>
      </w:r>
      <w:r>
        <w:t>.</w:t>
      </w:r>
    </w:p>
    <w:p w14:paraId="6F5B5DB3" w14:textId="0C8256C4" w:rsidR="00E9195D" w:rsidRDefault="00E9195D" w:rsidP="00E9195D">
      <w:r w:rsidRPr="00E9195D">
        <w:t>Projekt „Centra Kompetencji ds. Rewitalizacji w Narodowym Instytucie Dziedzictwa” jest komplementarny z Projektem „Regiony Rewitalizacji Edycja 3.0”, realizowanym przez Urzędy Marszałkowskie we współpracy z Ministerstwem Funduszy i Polityki Regionalnej, dofinansowanym z</w:t>
      </w:r>
      <w:r w:rsidR="00084DCC">
        <w:t> </w:t>
      </w:r>
      <w:r w:rsidRPr="00E9195D">
        <w:t>Programu Pomoc Techniczna dla Funduszy Europejskich 2021-2027. Informacje o działaniach realizowanych w ramach ww. projektów są dostępne na stronie samorzad.nid.pl https://samorzad.nid.pl/rewitalizacja/o-projekcie/ oraz na stronie Krajowego Centrum Wiedzy o</w:t>
      </w:r>
      <w:r w:rsidR="00084DCC">
        <w:t> </w:t>
      </w:r>
      <w:r w:rsidRPr="00E9195D">
        <w:t xml:space="preserve">Rewitalizacji </w:t>
      </w:r>
      <w:hyperlink r:id="rId5" w:history="1">
        <w:r w:rsidR="00E761BA" w:rsidRPr="00684485">
          <w:rPr>
            <w:rStyle w:val="Hipercze"/>
          </w:rPr>
          <w:t>https://www.funduszeeuropejskie.gov.pl/strony/o-funduszach/rewitalizacja/</w:t>
        </w:r>
      </w:hyperlink>
      <w:r w:rsidRPr="00E9195D">
        <w:t>.</w:t>
      </w:r>
    </w:p>
    <w:p w14:paraId="51EE3B62" w14:textId="77777777" w:rsidR="00E761BA" w:rsidRDefault="00E761BA" w:rsidP="00E9195D"/>
    <w:p w14:paraId="764C83F9" w14:textId="0C4B7BDB" w:rsidR="00E761BA" w:rsidRDefault="00E761BA" w:rsidP="00E9195D">
      <w:r>
        <w:rPr>
          <w:noProof/>
        </w:rPr>
        <w:drawing>
          <wp:inline distT="0" distB="0" distL="0" distR="0" wp14:anchorId="46DB4677" wp14:editId="62CE0163">
            <wp:extent cx="5760720" cy="720090"/>
            <wp:effectExtent l="0" t="0" r="0" b="3810"/>
            <wp:docPr id="46153189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531890" name="Obraz 46153189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B7438" w14:textId="77777777" w:rsidR="006D796A" w:rsidRDefault="006D796A" w:rsidP="00E9195D"/>
    <w:p w14:paraId="685197DA" w14:textId="5ED100FD" w:rsidR="006D796A" w:rsidRDefault="006D796A" w:rsidP="00E9195D">
      <w:r>
        <w:t>#FunduszeUE #WsparcieJST #RewitalizacjaCentraKompetencjiNID</w:t>
      </w:r>
    </w:p>
    <w:sectPr w:rsidR="006D7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C6125"/>
    <w:multiLevelType w:val="hybridMultilevel"/>
    <w:tmpl w:val="CF36FC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501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95D"/>
    <w:rsid w:val="00084DCC"/>
    <w:rsid w:val="000C0DA6"/>
    <w:rsid w:val="001A26C2"/>
    <w:rsid w:val="00414D58"/>
    <w:rsid w:val="00427097"/>
    <w:rsid w:val="00553BBB"/>
    <w:rsid w:val="006D796A"/>
    <w:rsid w:val="009C0DF2"/>
    <w:rsid w:val="00C13244"/>
    <w:rsid w:val="00CD128E"/>
    <w:rsid w:val="00CD7BD5"/>
    <w:rsid w:val="00E761BA"/>
    <w:rsid w:val="00E9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3C691"/>
  <w15:chartTrackingRefBased/>
  <w15:docId w15:val="{FFFF954C-DEFB-4C8C-969F-1DE48CF6C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1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1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19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1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19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19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19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19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19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19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19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19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19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19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19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19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19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19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19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1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19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1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1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19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19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19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19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19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195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761B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61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funduszeeuropejskie.gov.pl/strony/o-funduszach/rewitalizacj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701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Kozioł</dc:creator>
  <cp:keywords/>
  <dc:description/>
  <cp:lastModifiedBy>Anna Dyszkant</cp:lastModifiedBy>
  <cp:revision>7</cp:revision>
  <cp:lastPrinted>2025-02-19T14:19:00Z</cp:lastPrinted>
  <dcterms:created xsi:type="dcterms:W3CDTF">2025-02-12T08:38:00Z</dcterms:created>
  <dcterms:modified xsi:type="dcterms:W3CDTF">2025-02-19T14:22:00Z</dcterms:modified>
</cp:coreProperties>
</file>